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003A950A" w:rsidR="00D970BB" w:rsidRDefault="00D970BB" w:rsidP="00D970BB">
      <w:pPr>
        <w:pStyle w:val="Heading2"/>
        <w:spacing w:before="0"/>
        <w:ind w:firstLine="0"/>
      </w:pPr>
      <w:r>
        <w:t>Annex B</w:t>
      </w:r>
      <w:r w:rsidR="00916F2F">
        <w:t>4</w:t>
      </w:r>
      <w:r>
        <w:t xml:space="preserve">: </w:t>
      </w:r>
      <w:r w:rsidR="006B0430" w:rsidRPr="006B0430">
        <w:t>USAR Team Fact Sheet</w:t>
      </w:r>
    </w:p>
    <w:p w14:paraId="58730A13" w14:textId="72658594" w:rsidR="00F8500C" w:rsidRDefault="00F8500C" w:rsidP="00F8500C">
      <w:r w:rsidRPr="00916F2F">
        <w:t>Team information to be uploaded to the VOSOCC and submitted to the RDC/OSOCC.</w:t>
      </w:r>
    </w:p>
    <w:p w14:paraId="5D523D82" w14:textId="1ECE08DA" w:rsidR="00DA3637" w:rsidRPr="00916F2F" w:rsidRDefault="001323A2" w:rsidP="00F8500C">
      <w:r w:rsidRPr="001323A2">
        <w:drawing>
          <wp:inline distT="0" distB="0" distL="0" distR="0" wp14:anchorId="709F7D1B" wp14:editId="012F414B">
            <wp:extent cx="5731448" cy="76295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02" cy="76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E76C" w14:textId="6528FF6E" w:rsidR="00DA3637" w:rsidRDefault="001323A2" w:rsidP="00F8500C">
      <w:r w:rsidRPr="001323A2">
        <w:lastRenderedPageBreak/>
        <w:drawing>
          <wp:inline distT="0" distB="0" distL="0" distR="0" wp14:anchorId="0E2F3447" wp14:editId="1013E58B">
            <wp:extent cx="5943600" cy="34503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283C" w14:textId="174A5015" w:rsidR="00F8500C" w:rsidRDefault="001323A2" w:rsidP="001323A2">
      <w:pPr>
        <w:jc w:val="center"/>
      </w:pPr>
      <w:r w:rsidRPr="001323A2">
        <w:lastRenderedPageBreak/>
        <w:drawing>
          <wp:inline distT="0" distB="0" distL="0" distR="0" wp14:anchorId="3771EE12" wp14:editId="610E5F03">
            <wp:extent cx="4981787" cy="8248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64" cy="82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EE0D" w14:textId="628688C0" w:rsidR="001323A2" w:rsidRPr="00945E4E" w:rsidRDefault="001323A2" w:rsidP="001323A2">
      <w:pPr>
        <w:jc w:val="center"/>
      </w:pPr>
      <w:bookmarkStart w:id="0" w:name="_GoBack"/>
      <w:r w:rsidRPr="001323A2">
        <w:lastRenderedPageBreak/>
        <w:drawing>
          <wp:inline distT="0" distB="0" distL="0" distR="0" wp14:anchorId="1E366BB5" wp14:editId="44AA1256">
            <wp:extent cx="4982400" cy="204115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204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3A2" w:rsidRPr="00945E4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775B" w14:textId="77777777" w:rsidR="00BC08D6" w:rsidRDefault="00BC08D6" w:rsidP="00D970BB">
      <w:pPr>
        <w:spacing w:after="0" w:line="240" w:lineRule="auto"/>
      </w:pPr>
      <w:r>
        <w:separator/>
      </w:r>
    </w:p>
  </w:endnote>
  <w:endnote w:type="continuationSeparator" w:id="0">
    <w:p w14:paraId="36D140AA" w14:textId="77777777" w:rsidR="00BC08D6" w:rsidRDefault="00BC08D6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F3B0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EB1A" w14:textId="77777777" w:rsidR="00BC08D6" w:rsidRDefault="00BC08D6" w:rsidP="00D970BB">
      <w:pPr>
        <w:spacing w:after="0" w:line="240" w:lineRule="auto"/>
      </w:pPr>
      <w:r>
        <w:separator/>
      </w:r>
    </w:p>
  </w:footnote>
  <w:footnote w:type="continuationSeparator" w:id="0">
    <w:p w14:paraId="1A2CD4BD" w14:textId="77777777" w:rsidR="00BC08D6" w:rsidRDefault="00BC08D6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2A45EF81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EA53D66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1323A2">
          <w:rPr>
            <w:noProof/>
            <w:color w:val="0070C0"/>
            <w:sz w:val="18"/>
            <w:szCs w:val="20"/>
          </w:rPr>
          <w:t>3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1323A2"/>
    <w:rsid w:val="001F6E80"/>
    <w:rsid w:val="00222C53"/>
    <w:rsid w:val="0036102F"/>
    <w:rsid w:val="00366DB6"/>
    <w:rsid w:val="00395450"/>
    <w:rsid w:val="00433F16"/>
    <w:rsid w:val="004C1349"/>
    <w:rsid w:val="00640245"/>
    <w:rsid w:val="00654658"/>
    <w:rsid w:val="0066238F"/>
    <w:rsid w:val="006B0430"/>
    <w:rsid w:val="006C7FD9"/>
    <w:rsid w:val="0080230B"/>
    <w:rsid w:val="00837E94"/>
    <w:rsid w:val="008413E4"/>
    <w:rsid w:val="00916F2F"/>
    <w:rsid w:val="00945E4E"/>
    <w:rsid w:val="009C6CD4"/>
    <w:rsid w:val="00B7085A"/>
    <w:rsid w:val="00BC08D6"/>
    <w:rsid w:val="00CF4FD1"/>
    <w:rsid w:val="00D53610"/>
    <w:rsid w:val="00D970BB"/>
    <w:rsid w:val="00DA3637"/>
    <w:rsid w:val="00DB307E"/>
    <w:rsid w:val="00E609BF"/>
    <w:rsid w:val="00EA54CE"/>
    <w:rsid w:val="00EB60EC"/>
    <w:rsid w:val="00F02F7E"/>
    <w:rsid w:val="00F8500C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49EFC-F3F4-46DD-87B3-DDAAB159211A}"/>
</file>

<file path=customXml/itemProps3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12</cp:revision>
  <dcterms:created xsi:type="dcterms:W3CDTF">2020-04-07T00:25:00Z</dcterms:created>
  <dcterms:modified xsi:type="dcterms:W3CDTF">2020-05-07T03:57:00Z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2020-04-23T14:52:14.7035595Z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28aa6c91-0b7b-4e93-b27e-5356455a78f4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2020-04-23T14:52:14.7035595Z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28aa6c91-0b7b-4e93-b27e-5356455a78f4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