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D0" w:rsidRDefault="005132D0" w:rsidP="00B15C60">
      <w:pPr>
        <w:jc w:val="center"/>
      </w:pPr>
    </w:p>
    <w:p w:rsidR="00B15C60" w:rsidRDefault="00B15C60" w:rsidP="00B15C60">
      <w:pPr>
        <w:jc w:val="center"/>
      </w:pPr>
    </w:p>
    <w:p w:rsidR="00B15C60" w:rsidRPr="00022179" w:rsidRDefault="00B15C60" w:rsidP="00B15C60">
      <w:pPr>
        <w:jc w:val="center"/>
        <w:rPr>
          <w:b/>
          <w:u w:val="single"/>
        </w:rPr>
      </w:pPr>
      <w:r w:rsidRPr="00022179">
        <w:rPr>
          <w:b/>
          <w:u w:val="single"/>
        </w:rPr>
        <w:t xml:space="preserve">ATTACHMENT </w:t>
      </w:r>
      <w:r w:rsidR="00A32C15">
        <w:rPr>
          <w:b/>
          <w:u w:val="single"/>
        </w:rPr>
        <w:t>B</w:t>
      </w:r>
      <w:r w:rsidRPr="00022179">
        <w:rPr>
          <w:b/>
          <w:u w:val="single"/>
        </w:rPr>
        <w:t xml:space="preserve">:  Meeting </w:t>
      </w:r>
      <w:r w:rsidR="00A32C15">
        <w:rPr>
          <w:b/>
          <w:u w:val="single"/>
        </w:rPr>
        <w:t>Agenda</w:t>
      </w:r>
    </w:p>
    <w:p w:rsidR="00B15C60" w:rsidRDefault="00B15C60" w:rsidP="00B15C60">
      <w:pPr>
        <w:jc w:val="center"/>
      </w:pPr>
    </w:p>
    <w:p w:rsidR="00B15C60" w:rsidRDefault="00A32C15" w:rsidP="00A32C15">
      <w:pPr>
        <w:pStyle w:val="ListParagraph"/>
        <w:numPr>
          <w:ilvl w:val="0"/>
          <w:numId w:val="1"/>
        </w:numPr>
      </w:pPr>
      <w:r>
        <w:t>Participation in INSARAG Co-Chairs meeting: morning of 9, May, 2022</w:t>
      </w:r>
    </w:p>
    <w:p w:rsidR="00A32C15" w:rsidRDefault="00A32C15" w:rsidP="00A32C15">
      <w:pPr>
        <w:pStyle w:val="ListParagraph"/>
        <w:numPr>
          <w:ilvl w:val="0"/>
          <w:numId w:val="1"/>
        </w:numPr>
      </w:pPr>
      <w:r>
        <w:t xml:space="preserve">Goodbyes to Dr. Rudi </w:t>
      </w:r>
      <w:proofErr w:type="spellStart"/>
      <w:r>
        <w:t>Coninx</w:t>
      </w:r>
      <w:proofErr w:type="spellEnd"/>
      <w:r>
        <w:t xml:space="preserve"> as WHO Policy and Guidance representative. Introduction of Kevin </w:t>
      </w:r>
      <w:proofErr w:type="spellStart"/>
      <w:r>
        <w:t>Ousman</w:t>
      </w:r>
      <w:proofErr w:type="spellEnd"/>
      <w:r>
        <w:t xml:space="preserve"> as his replacement.</w:t>
      </w:r>
    </w:p>
    <w:p w:rsidR="00A32C15" w:rsidRDefault="00A32C15" w:rsidP="00A32C15">
      <w:pPr>
        <w:pStyle w:val="ListParagraph"/>
        <w:numPr>
          <w:ilvl w:val="0"/>
          <w:numId w:val="1"/>
        </w:numPr>
      </w:pPr>
      <w:r>
        <w:t>Development of medical input into the Flexible Response (FLEX R) Working Group</w:t>
      </w:r>
    </w:p>
    <w:p w:rsidR="00FC7357" w:rsidRDefault="00FC7357" w:rsidP="00A32C15">
      <w:pPr>
        <w:pStyle w:val="ListParagraph"/>
        <w:numPr>
          <w:ilvl w:val="0"/>
          <w:numId w:val="1"/>
        </w:numPr>
      </w:pPr>
      <w:r>
        <w:t>Participation in INSARAG Steering Group meeting: morning of 10, May, 2022</w:t>
      </w:r>
    </w:p>
    <w:p w:rsidR="00FC7357" w:rsidRDefault="00FC7357" w:rsidP="00A32C15">
      <w:pPr>
        <w:pStyle w:val="ListParagraph"/>
        <w:numPr>
          <w:ilvl w:val="0"/>
          <w:numId w:val="1"/>
        </w:numPr>
      </w:pPr>
      <w:r>
        <w:t>Future of COVID 19 and its potential impacts on INSARAG.  Need for additional guidance (a discussion)</w:t>
      </w:r>
    </w:p>
    <w:p w:rsidR="00FC7357" w:rsidRDefault="00FC7357" w:rsidP="00A32C15">
      <w:pPr>
        <w:pStyle w:val="ListParagraph"/>
        <w:numPr>
          <w:ilvl w:val="0"/>
          <w:numId w:val="1"/>
        </w:numPr>
      </w:pPr>
      <w:r>
        <w:t>Meeting with WHO EMT leadership:  Late afternoon 10, May, 2022</w:t>
      </w:r>
    </w:p>
    <w:p w:rsidR="00FC7357" w:rsidRDefault="00FC7357" w:rsidP="00A32C15">
      <w:pPr>
        <w:pStyle w:val="ListParagraph"/>
        <w:numPr>
          <w:ilvl w:val="0"/>
          <w:numId w:val="1"/>
        </w:numPr>
      </w:pPr>
      <w:r>
        <w:t>RDC health and medical requirements (a discussion)</w:t>
      </w:r>
    </w:p>
    <w:p w:rsidR="00FC7357" w:rsidRDefault="00904647" w:rsidP="00A32C15">
      <w:pPr>
        <w:pStyle w:val="ListParagraph"/>
        <w:numPr>
          <w:ilvl w:val="0"/>
          <w:numId w:val="1"/>
        </w:numPr>
      </w:pPr>
      <w:r>
        <w:t>Critical elements of information common to INSARAG and WHO EMT systems (a discussion)</w:t>
      </w:r>
    </w:p>
    <w:p w:rsidR="00904647" w:rsidRDefault="00904647" w:rsidP="00A32C15">
      <w:pPr>
        <w:pStyle w:val="ListParagraph"/>
        <w:numPr>
          <w:ilvl w:val="0"/>
          <w:numId w:val="1"/>
        </w:numPr>
      </w:pPr>
      <w:r>
        <w:t>Healthcare system evaluations (a discussion)</w:t>
      </w:r>
    </w:p>
    <w:p w:rsidR="00904647" w:rsidRDefault="00904647" w:rsidP="00A32C15">
      <w:pPr>
        <w:pStyle w:val="ListParagraph"/>
        <w:numPr>
          <w:ilvl w:val="0"/>
          <w:numId w:val="1"/>
        </w:numPr>
      </w:pPr>
      <w:r>
        <w:t>Determination of administrative details (WG l</w:t>
      </w:r>
      <w:bookmarkStart w:id="0" w:name="_GoBack"/>
      <w:bookmarkEnd w:id="0"/>
      <w:r>
        <w:t>eadership and next meeting)</w:t>
      </w:r>
    </w:p>
    <w:sectPr w:rsidR="009046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3BF" w:rsidRDefault="00D133BF" w:rsidP="00B15C60">
      <w:pPr>
        <w:spacing w:after="0" w:line="240" w:lineRule="auto"/>
      </w:pPr>
      <w:r>
        <w:separator/>
      </w:r>
    </w:p>
  </w:endnote>
  <w:endnote w:type="continuationSeparator" w:id="0">
    <w:p w:rsidR="00D133BF" w:rsidRDefault="00D133BF" w:rsidP="00B1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647" w:rsidRDefault="0090464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A0EA4A" wp14:editId="3648C59E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1470010" cy="438150"/>
          <wp:effectExtent l="0" t="0" r="0" b="0"/>
          <wp:wrapNone/>
          <wp:docPr id="14" name="Picture 14" descr="P:\Templates\OCHA Logo\UN-OCHA-Logo_hor-blu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:\Templates\OCHA Logo\UN-OCHA-Logo_hor-blu6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0432C3" wp14:editId="151C3544">
          <wp:simplePos x="0" y="0"/>
          <wp:positionH relativeFrom="column">
            <wp:posOffset>-165100</wp:posOffset>
          </wp:positionH>
          <wp:positionV relativeFrom="paragraph">
            <wp:posOffset>-361950</wp:posOffset>
          </wp:positionV>
          <wp:extent cx="6577965" cy="82677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3BF" w:rsidRDefault="00D133BF" w:rsidP="00B15C60">
      <w:pPr>
        <w:spacing w:after="0" w:line="240" w:lineRule="auto"/>
      </w:pPr>
      <w:r>
        <w:separator/>
      </w:r>
    </w:p>
  </w:footnote>
  <w:footnote w:type="continuationSeparator" w:id="0">
    <w:p w:rsidR="00D133BF" w:rsidRDefault="00D133BF" w:rsidP="00B1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60" w:rsidRDefault="00B15C60" w:rsidP="00B15C60">
    <w:pPr>
      <w:pStyle w:val="Header"/>
      <w:jc w:val="right"/>
      <w:rPr>
        <w:rFonts w:ascii="Arial" w:hAnsi="Arial" w:cs="Arial"/>
        <w:b/>
        <w:color w:val="0070C0"/>
        <w:sz w:val="40"/>
        <w:szCs w:val="40"/>
      </w:rPr>
    </w:pPr>
    <w:r>
      <w:ptab w:relativeTo="margin" w:alignment="center" w:leader="none"/>
    </w:r>
    <w:r>
      <w:ptab w:relativeTo="margin" w:alignment="right" w:leader="none"/>
    </w:r>
    <w:r w:rsidRPr="003353C1">
      <w:rPr>
        <w:rFonts w:ascii="Arial" w:hAnsi="Arial" w:cs="Arial"/>
        <w:b/>
        <w:noProof/>
        <w:color w:val="0070C0"/>
        <w:sz w:val="40"/>
        <w:szCs w:val="40"/>
        <w:lang w:val="en-GB" w:eastAsia="ja-JP"/>
      </w:rPr>
      <w:t>INSARAG</w:t>
    </w:r>
    <w:r>
      <w:rPr>
        <w:rFonts w:ascii="Arial" w:hAnsi="Arial" w:cs="Arial"/>
        <w:b/>
        <w:noProof/>
        <w:color w:val="0070C0"/>
        <w:sz w:val="44"/>
        <w:lang w:val="en-GB" w:eastAsia="ja-JP"/>
      </w:rPr>
      <w:t xml:space="preserve"> </w:t>
    </w:r>
    <w:r>
      <w:rPr>
        <w:rFonts w:ascii="Arial" w:hAnsi="Arial" w:cs="Arial"/>
        <w:b/>
        <w:noProof/>
        <w:color w:val="0070C0"/>
        <w:sz w:val="40"/>
        <w:szCs w:val="40"/>
        <w:lang w:val="en-GB" w:eastAsia="ja-JP"/>
      </w:rPr>
      <w:t>Medical</w:t>
    </w:r>
    <w:r w:rsidRPr="003353C1">
      <w:rPr>
        <w:rFonts w:ascii="Arial" w:hAnsi="Arial" w:cs="Arial"/>
        <w:b/>
        <w:noProof/>
        <w:color w:val="0070C0"/>
        <w:sz w:val="40"/>
        <w:szCs w:val="40"/>
        <w:lang w:val="en-GB" w:eastAsia="ja-JP"/>
      </w:rPr>
      <w:t xml:space="preserve"> Working Group</w:t>
    </w:r>
    <w:r w:rsidRPr="003353C1">
      <w:rPr>
        <w:rFonts w:ascii="Arial" w:hAnsi="Arial" w:cs="Arial"/>
        <w:b/>
        <w:color w:val="0070C0"/>
        <w:sz w:val="40"/>
        <w:szCs w:val="40"/>
      </w:rPr>
      <w:t xml:space="preserve"> Meeting</w:t>
    </w:r>
    <w:r>
      <w:rPr>
        <w:rFonts w:ascii="Arial" w:hAnsi="Arial" w:cs="Arial"/>
        <w:b/>
        <w:color w:val="0070C0"/>
        <w:sz w:val="40"/>
        <w:szCs w:val="40"/>
      </w:rPr>
      <w:t xml:space="preserve"> </w:t>
    </w:r>
  </w:p>
  <w:p w:rsidR="00B15C60" w:rsidRDefault="00B15C60" w:rsidP="00B15C60">
    <w:pPr>
      <w:pStyle w:val="Header"/>
      <w:jc w:val="right"/>
    </w:pPr>
    <w:r w:rsidRPr="006D5376">
      <w:rPr>
        <w:rFonts w:ascii="Arial" w:hAnsi="Arial" w:cs="Arial"/>
        <w:color w:val="808080" w:themeColor="background1" w:themeShade="80"/>
        <w:sz w:val="32"/>
      </w:rPr>
      <w:t>Chairman’s Summary</w:t>
    </w:r>
    <w:r>
      <w:rPr>
        <w:rFonts w:ascii="Arial" w:hAnsi="Arial" w:cs="Arial"/>
        <w:color w:val="808080" w:themeColor="background1" w:themeShade="80"/>
        <w:sz w:val="32"/>
      </w:rPr>
      <w:t xml:space="preserve"> </w:t>
    </w:r>
    <w:r>
      <w:rPr>
        <w:rFonts w:ascii="Arial" w:hAnsi="Arial" w:cs="Arial"/>
        <w:color w:val="808080" w:themeColor="background1" w:themeShade="80"/>
        <w:sz w:val="32"/>
      </w:rPr>
      <w:t>9-11 May 2022, Geneva Switzerland</w:t>
    </w:r>
    <w:r>
      <w:rPr>
        <w:rFonts w:ascii="Arial" w:hAnsi="Arial" w:cs="Arial"/>
        <w:color w:val="808080" w:themeColor="background1" w:themeShade="8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4C4A"/>
    <w:multiLevelType w:val="hybridMultilevel"/>
    <w:tmpl w:val="D1B6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60"/>
    <w:rsid w:val="00022179"/>
    <w:rsid w:val="005132D0"/>
    <w:rsid w:val="00904647"/>
    <w:rsid w:val="00A32C15"/>
    <w:rsid w:val="00B15C60"/>
    <w:rsid w:val="00D133BF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BFAA"/>
  <w15:chartTrackingRefBased/>
  <w15:docId w15:val="{308E1937-B2BC-46E4-BDC8-924A92F9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60"/>
  </w:style>
  <w:style w:type="paragraph" w:styleId="Footer">
    <w:name w:val="footer"/>
    <w:basedOn w:val="Normal"/>
    <w:link w:val="FooterChar"/>
    <w:uiPriority w:val="99"/>
    <w:unhideWhenUsed/>
    <w:rsid w:val="00B1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60"/>
  </w:style>
  <w:style w:type="paragraph" w:styleId="ListParagraph">
    <w:name w:val="List Paragraph"/>
    <w:basedOn w:val="Normal"/>
    <w:uiPriority w:val="34"/>
    <w:qFormat/>
    <w:rsid w:val="00B1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Macintyre</dc:creator>
  <cp:keywords/>
  <dc:description/>
  <cp:lastModifiedBy>Anthony Macintyre</cp:lastModifiedBy>
  <cp:revision>4</cp:revision>
  <dcterms:created xsi:type="dcterms:W3CDTF">2022-05-11T13:08:00Z</dcterms:created>
  <dcterms:modified xsi:type="dcterms:W3CDTF">2022-05-11T13:16:00Z</dcterms:modified>
</cp:coreProperties>
</file>